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 xml:space="preserve">Вопрос: Правомерно ли привлечение организации-рекламодателя, осуществившей размещение рекламы на дорожном знаке, к административной ответственности по ч. 1 ст. 14.38 КоАП РФ, если ч. 6 ст. 38 Федерального закона от 13.03.2006 n 38-ФЗ "О рекламе" не предусмотрена ответственность за данное действие? (Консультация эксперта, Минфин РФ, 2010) </w:t>
      </w:r>
    </w:p>
    <w:p w:rsidR="00E8409E" w:rsidRPr="00E8409E" w:rsidRDefault="00E8409E" w:rsidP="00E8409E">
      <w:pPr>
        <w:ind w:firstLine="708"/>
        <w:jc w:val="both"/>
        <w:rPr>
          <w:rFonts w:ascii="Times New Roman" w:hAnsi="Times New Roman" w:cs="Times New Roman"/>
          <w:sz w:val="24"/>
          <w:szCs w:val="24"/>
        </w:rPr>
      </w:pPr>
      <w:bookmarkStart w:id="0" w:name="_GoBack"/>
      <w:bookmarkEnd w:id="0"/>
      <w:r w:rsidRPr="00E8409E">
        <w:rPr>
          <w:rFonts w:ascii="Times New Roman" w:hAnsi="Times New Roman" w:cs="Times New Roman"/>
          <w:sz w:val="24"/>
          <w:szCs w:val="24"/>
        </w:rPr>
        <w:t>Ответ:</w:t>
      </w:r>
      <w:r w:rsidRPr="00E8409E">
        <w:rPr>
          <w:rFonts w:ascii="Times New Roman" w:hAnsi="Times New Roman" w:cs="Times New Roman"/>
          <w:sz w:val="24"/>
          <w:szCs w:val="24"/>
        </w:rPr>
        <w:t xml:space="preserve"> </w:t>
      </w:r>
      <w:proofErr w:type="gramStart"/>
      <w:r w:rsidRPr="00E8409E">
        <w:rPr>
          <w:rFonts w:ascii="Times New Roman" w:hAnsi="Times New Roman" w:cs="Times New Roman"/>
          <w:sz w:val="24"/>
          <w:szCs w:val="24"/>
        </w:rPr>
        <w:t>На основании п. 1 ст. 3 Федерального закона от 13.03.2006 N 38-ФЗ "О рекламе" (далее - Закон N 38-ФЗ)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roofErr w:type="gramEnd"/>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В соответствии с п. 5 указанной статьи рекламодатель - изготовитель или продавец товара либо иное определившее объект рекламирования и (или) содержание рекламы лицо.</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Согласно ч. 3 ст. 19 Закона N 38-ФЗ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 xml:space="preserve">Как предусмотрено ч. 4 ст. 38 Закона N 38-ФЗ, нарушение рекламодателями, </w:t>
      </w:r>
      <w:proofErr w:type="spellStart"/>
      <w:r w:rsidRPr="00E8409E">
        <w:rPr>
          <w:rFonts w:ascii="Times New Roman" w:hAnsi="Times New Roman" w:cs="Times New Roman"/>
          <w:sz w:val="24"/>
          <w:szCs w:val="24"/>
        </w:rPr>
        <w:t>рекламопроизводителями</w:t>
      </w:r>
      <w:proofErr w:type="spellEnd"/>
      <w:r w:rsidRPr="00E8409E">
        <w:rPr>
          <w:rFonts w:ascii="Times New Roman" w:hAnsi="Times New Roman" w:cs="Times New Roman"/>
          <w:sz w:val="24"/>
          <w:szCs w:val="24"/>
        </w:rPr>
        <w:t xml:space="preserve">, </w:t>
      </w:r>
      <w:proofErr w:type="spellStart"/>
      <w:r w:rsidRPr="00E8409E">
        <w:rPr>
          <w:rFonts w:ascii="Times New Roman" w:hAnsi="Times New Roman" w:cs="Times New Roman"/>
          <w:sz w:val="24"/>
          <w:szCs w:val="24"/>
        </w:rPr>
        <w:t>рекламораспространителями</w:t>
      </w:r>
      <w:proofErr w:type="spellEnd"/>
      <w:r w:rsidRPr="00E8409E">
        <w:rPr>
          <w:rFonts w:ascii="Times New Roman" w:hAnsi="Times New Roman" w:cs="Times New Roman"/>
          <w:sz w:val="24"/>
          <w:szCs w:val="24"/>
        </w:rPr>
        <w:t xml:space="preserve">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E8409E" w:rsidRPr="00E8409E" w:rsidRDefault="00E8409E" w:rsidP="00E8409E">
      <w:pPr>
        <w:jc w:val="both"/>
        <w:rPr>
          <w:rFonts w:ascii="Times New Roman" w:hAnsi="Times New Roman" w:cs="Times New Roman"/>
          <w:sz w:val="24"/>
          <w:szCs w:val="24"/>
        </w:rPr>
      </w:pPr>
      <w:proofErr w:type="gramStart"/>
      <w:r w:rsidRPr="00E8409E">
        <w:rPr>
          <w:rFonts w:ascii="Times New Roman" w:hAnsi="Times New Roman" w:cs="Times New Roman"/>
          <w:sz w:val="24"/>
          <w:szCs w:val="24"/>
        </w:rPr>
        <w:t>Часть 6 указанной статьи гласит, что рекламодатель несет ответственность за нарушение требований, установленных ч. 2 - 8 ст. 5, ст. ст. 6 - 9, ч. 4 ст. 10, ст. 12, ч. 1 и 3 ст. 21, ч. 1 и 3 ст. 22, ч. 1 и 3 ст. 23, ст. ст. 24 и 25, ч. 1 и 6 ст. 26, ч. 1 и</w:t>
      </w:r>
      <w:proofErr w:type="gramEnd"/>
      <w:r w:rsidRPr="00E8409E">
        <w:rPr>
          <w:rFonts w:ascii="Times New Roman" w:hAnsi="Times New Roman" w:cs="Times New Roman"/>
          <w:sz w:val="24"/>
          <w:szCs w:val="24"/>
        </w:rPr>
        <w:t xml:space="preserve"> 5 ст. 27, ст. ст. 28 - 30 Закона N 38-ФЗ.</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Как следует из содержания указанной части, рекламодатель не может быть привлечен к ответственности за нарушение требований, установленных ч. 3 ст. 19 Закона N 38-ФЗ.</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 xml:space="preserve">Тем не </w:t>
      </w:r>
      <w:proofErr w:type="gramStart"/>
      <w:r w:rsidRPr="00E8409E">
        <w:rPr>
          <w:rFonts w:ascii="Times New Roman" w:hAnsi="Times New Roman" w:cs="Times New Roman"/>
          <w:sz w:val="24"/>
          <w:szCs w:val="24"/>
        </w:rPr>
        <w:t>менее</w:t>
      </w:r>
      <w:proofErr w:type="gramEnd"/>
      <w:r w:rsidRPr="00E8409E">
        <w:rPr>
          <w:rFonts w:ascii="Times New Roman" w:hAnsi="Times New Roman" w:cs="Times New Roman"/>
          <w:sz w:val="24"/>
          <w:szCs w:val="24"/>
        </w:rPr>
        <w:t xml:space="preserve"> в силу п. 3 ч. 4 ст. 5 Закона N 38-ФЗ реклама не должна иметь сходство с дорожными знаками или иным образом угрожать безопасности движения автомобильного, железнодорожного, водного, воздушного транспорта. Распространение рекламы на знаке дорожного движения угрожает данной безопасности, поскольку отвлекает водителей от самого знака дорожного движения. Следовательно, нарушение ч. 3 ст. 19 Закона N 38-ФЗ является также нарушением п. 3 ч. 4 ст. 5 Закона N 38-ФЗ.</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Данная позиция подтверждается выводами судебной практики (Постановление ФАС Северо-Кавказского округа от 14.12.2009 N А63-2598/2009-С6-25).</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Частью 6 ст. 38 Закона N 38-ФЗ установлено, что рекламодатель несет ответственность за нарушение требований, установленных ч. 2 - 8 ст. 5 указанного Закона.</w:t>
      </w:r>
    </w:p>
    <w:p w:rsidR="00E8409E" w:rsidRPr="00E8409E" w:rsidRDefault="00E8409E" w:rsidP="00E8409E">
      <w:pPr>
        <w:jc w:val="both"/>
        <w:rPr>
          <w:rFonts w:ascii="Times New Roman" w:hAnsi="Times New Roman" w:cs="Times New Roman"/>
          <w:sz w:val="24"/>
          <w:szCs w:val="24"/>
        </w:rPr>
      </w:pPr>
      <w:proofErr w:type="gramStart"/>
      <w:r w:rsidRPr="00E8409E">
        <w:rPr>
          <w:rFonts w:ascii="Times New Roman" w:hAnsi="Times New Roman" w:cs="Times New Roman"/>
          <w:sz w:val="24"/>
          <w:szCs w:val="24"/>
        </w:rPr>
        <w:t xml:space="preserve">Согласно ч. 1 ст. 14.38 Кодекса РФ об административных правонарушениях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w:t>
      </w:r>
      <w:r w:rsidRPr="00E8409E">
        <w:rPr>
          <w:rFonts w:ascii="Times New Roman" w:hAnsi="Times New Roman" w:cs="Times New Roman"/>
          <w:sz w:val="24"/>
          <w:szCs w:val="24"/>
        </w:rPr>
        <w:lastRenderedPageBreak/>
        <w:t>регулирования дорожного движения, влечет наложение административного штрафа на граждан в размере от двух тысяч до двух тысяч пятисот рублей;</w:t>
      </w:r>
      <w:proofErr w:type="gramEnd"/>
      <w:r w:rsidRPr="00E8409E">
        <w:rPr>
          <w:rFonts w:ascii="Times New Roman" w:hAnsi="Times New Roman" w:cs="Times New Roman"/>
          <w:sz w:val="24"/>
          <w:szCs w:val="24"/>
        </w:rPr>
        <w:t xml:space="preserve"> на должностных лиц - от десяти тысяч до пятнадцати тысяч рублей; на юридических лиц - от ста тысяч до двухсот тысяч рублей.</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Таким образом, привлечение организации-рекламодателя, осуществившей размещение рекламы на дорожном знаке, к административной ответственности по ч. 1 ст. 14.38 КоАП РФ правомерно.</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 xml:space="preserve">Кроме того, в соответствии с ч. 7 ст. 38 Закона N 38-ФЗ ответственность за нарушение требований, установленных п. 3 ч. 4 ст. 5 данного Закона, несет также </w:t>
      </w:r>
      <w:proofErr w:type="spellStart"/>
      <w:r w:rsidRPr="00E8409E">
        <w:rPr>
          <w:rFonts w:ascii="Times New Roman" w:hAnsi="Times New Roman" w:cs="Times New Roman"/>
          <w:sz w:val="24"/>
          <w:szCs w:val="24"/>
        </w:rPr>
        <w:t>рекламораспространитель</w:t>
      </w:r>
      <w:proofErr w:type="spellEnd"/>
      <w:r w:rsidRPr="00E8409E">
        <w:rPr>
          <w:rFonts w:ascii="Times New Roman" w:hAnsi="Times New Roman" w:cs="Times New Roman"/>
          <w:sz w:val="24"/>
          <w:szCs w:val="24"/>
        </w:rPr>
        <w:t>.</w:t>
      </w:r>
    </w:p>
    <w:p w:rsidR="00E8409E"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Следовательно, привлечение его к административной ответственности по ч. 1 ст. 14.38 КоАП РФ также правомерно.</w:t>
      </w:r>
    </w:p>
    <w:p w:rsidR="00E8409E" w:rsidRPr="00E8409E" w:rsidRDefault="00E8409E" w:rsidP="00E8409E">
      <w:pPr>
        <w:jc w:val="both"/>
        <w:rPr>
          <w:rFonts w:ascii="Times New Roman" w:hAnsi="Times New Roman" w:cs="Times New Roman"/>
          <w:sz w:val="24"/>
          <w:szCs w:val="24"/>
        </w:rPr>
      </w:pPr>
      <w:proofErr w:type="spellStart"/>
      <w:r w:rsidRPr="00E8409E">
        <w:rPr>
          <w:rFonts w:ascii="Times New Roman" w:hAnsi="Times New Roman" w:cs="Times New Roman"/>
          <w:sz w:val="24"/>
          <w:szCs w:val="24"/>
        </w:rPr>
        <w:t>Е.В.Соснов</w:t>
      </w:r>
      <w:proofErr w:type="spellEnd"/>
    </w:p>
    <w:p w:rsidR="00D71094" w:rsidRPr="00E8409E" w:rsidRDefault="00E8409E" w:rsidP="00E8409E">
      <w:pPr>
        <w:jc w:val="both"/>
        <w:rPr>
          <w:rFonts w:ascii="Times New Roman" w:hAnsi="Times New Roman" w:cs="Times New Roman"/>
          <w:sz w:val="24"/>
          <w:szCs w:val="24"/>
        </w:rPr>
      </w:pPr>
      <w:r w:rsidRPr="00E8409E">
        <w:rPr>
          <w:rFonts w:ascii="Times New Roman" w:hAnsi="Times New Roman" w:cs="Times New Roman"/>
          <w:sz w:val="24"/>
          <w:szCs w:val="24"/>
        </w:rPr>
        <w:t xml:space="preserve"> Минфин России</w:t>
      </w:r>
    </w:p>
    <w:sectPr w:rsidR="00D71094" w:rsidRPr="00E84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9E"/>
    <w:rsid w:val="00D71094"/>
    <w:rsid w:val="00E8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2014-06-19T18:10:00Z</dcterms:created>
  <dcterms:modified xsi:type="dcterms:W3CDTF">2014-06-19T18:13:00Z</dcterms:modified>
</cp:coreProperties>
</file>